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80A3" w14:textId="48EDBD1E" w:rsidR="006D5B3C" w:rsidRPr="00E45E24" w:rsidRDefault="00E45E24" w:rsidP="00E45E24">
      <w:pPr>
        <w:jc w:val="center"/>
        <w:rPr>
          <w:rFonts w:ascii="Arial" w:hAnsi="Arial" w:cs="Arial"/>
          <w:b/>
          <w:bCs/>
        </w:rPr>
      </w:pPr>
      <w:r w:rsidRPr="00E45E24">
        <w:rPr>
          <w:rFonts w:ascii="Arial" w:hAnsi="Arial" w:cs="Arial"/>
          <w:b/>
          <w:bCs/>
        </w:rPr>
        <w:t>Fiche d’aide n°3 – Inventaire matériel EPS (non exhaustif)</w:t>
      </w:r>
    </w:p>
    <w:p w14:paraId="443BF378" w14:textId="37D4CFC7" w:rsidR="00E45E24" w:rsidRDefault="00E45E24">
      <w:r>
        <w:rPr>
          <w:noProof/>
        </w:rPr>
        <w:drawing>
          <wp:inline distT="0" distB="0" distL="0" distR="0" wp14:anchorId="7A33DBD5" wp14:editId="28FDA733">
            <wp:extent cx="6724648" cy="7772400"/>
            <wp:effectExtent l="0" t="0" r="635" b="0"/>
            <wp:docPr id="7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21C05710-4C86-44D5-A54A-E72D917B4C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21C05710-4C86-44D5-A54A-E72D917B4C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6070" cy="778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E24" w:rsidSect="00E45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24"/>
    <w:rsid w:val="006D5B3C"/>
    <w:rsid w:val="00E4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0F40"/>
  <w15:chartTrackingRefBased/>
  <w15:docId w15:val="{A36C5BE1-5CFD-4B1D-86D5-82D0FE09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Lestang Thierry</dc:creator>
  <cp:keywords/>
  <dc:description/>
  <cp:lastModifiedBy>Lestang Thierry</cp:lastModifiedBy>
  <cp:revision>1</cp:revision>
  <dcterms:created xsi:type="dcterms:W3CDTF">2023-01-20T09:16:00Z</dcterms:created>
  <dcterms:modified xsi:type="dcterms:W3CDTF">2023-01-20T09:24:00Z</dcterms:modified>
</cp:coreProperties>
</file>