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E0CDD" w:rsidRPr="00C06A86" w:rsidRDefault="000C1A51" w:rsidP="00C06A86">
      <w:pPr>
        <w:spacing w:after="0" w:line="240" w:lineRule="auto"/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-590550</wp:posOffset>
                </wp:positionV>
                <wp:extent cx="6091555" cy="49911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2CB9" w:rsidRDefault="00FD052A" w:rsidP="008A1FF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Observer une classe </w:t>
                            </w:r>
                            <w:r w:rsidR="008A1FFC">
                              <w:rPr>
                                <w:sz w:val="28"/>
                                <w:szCs w:val="28"/>
                              </w:rPr>
                              <w:t xml:space="preserve">de Grande section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dédoublée </w:t>
                            </w:r>
                          </w:p>
                          <w:p w:rsidR="008A1FFC" w:rsidRPr="008A1FFC" w:rsidRDefault="008A1FFC" w:rsidP="008A1FF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Feuille de route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" o:spid="_x0000_s1026" style="position:absolute;margin-left:32.7pt;margin-top:-46.5pt;width:479.65pt;height:39.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" strokecolor="#ffd966 [1943]" strokeweight=".35mm">
                <v:path arrowok="t"/>
                <v:textbox>
                  <w:txbxContent>
                    <w:p w:rsidR="00AA2CB9" w:rsidRDefault="00FD052A" w:rsidP="008A1FF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Observer une classe </w:t>
                      </w:r>
                      <w:r w:rsidR="008A1FFC">
                        <w:rPr>
                          <w:sz w:val="28"/>
                          <w:szCs w:val="28"/>
                        </w:rPr>
                        <w:t xml:space="preserve">de Grande section </w:t>
                      </w:r>
                      <w:r>
                        <w:rPr>
                          <w:sz w:val="28"/>
                          <w:szCs w:val="28"/>
                        </w:rPr>
                        <w:t xml:space="preserve">dédoublée </w:t>
                      </w:r>
                    </w:p>
                    <w:p w:rsidR="008A1FFC" w:rsidRPr="008A1FFC" w:rsidRDefault="008A1FFC" w:rsidP="008A1FF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Feuille de route</w:t>
                      </w:r>
                    </w:p>
                  </w:txbxContent>
                </v:textbox>
              </v:rect>
            </w:pict>
          </mc:Fallback>
        </mc:AlternateContent>
      </w:r>
    </w:p>
    <w:p w:rsidR="004F0E52" w:rsidRDefault="00FD052A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Observer une classe requiert d’avoir identifié au préalable des axes d’observations (définis par </w:t>
      </w:r>
      <w:r w:rsidRPr="00C06A86">
        <w:rPr>
          <w:i/>
          <w:color w:val="000000" w:themeColor="text1"/>
        </w:rPr>
        <w:t>l’observateur et</w:t>
      </w:r>
      <w:r>
        <w:rPr>
          <w:i/>
          <w:color w:val="000000" w:themeColor="text1"/>
        </w:rPr>
        <w:t xml:space="preserve"> l’observé). Pour autant, il semble qu’observer une classe à effectifs réduits dans le cadre du dispositif GS dédoublées comporte des observables incontournables. Les  champs proposés sont interdépendants.</w:t>
      </w:r>
    </w:p>
    <w:p w:rsidR="00AA2CB9" w:rsidRDefault="004F0E52" w:rsidP="005931E6">
      <w:pPr>
        <w:tabs>
          <w:tab w:val="left" w:pos="12015"/>
        </w:tabs>
      </w:pPr>
      <w:r>
        <w:rPr>
          <w:i/>
          <w:color w:val="000000" w:themeColor="text1"/>
        </w:rPr>
        <w:t>Ils seront suje</w:t>
      </w:r>
      <w:r w:rsidR="005931E6">
        <w:rPr>
          <w:i/>
          <w:color w:val="000000" w:themeColor="text1"/>
        </w:rPr>
        <w:t>t à des échanges qui se doivent constructifs.</w:t>
      </w:r>
    </w:p>
    <w:p w:rsidR="00AA2CB9" w:rsidRDefault="000C1A51">
      <w:pPr>
        <w:jc w:val="both"/>
        <w:rPr>
          <w:i/>
          <w:color w:val="000000" w:themeColor="text1"/>
        </w:rPr>
      </w:pPr>
      <w:r>
        <w:rPr>
          <w:i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13335</wp:posOffset>
                </wp:positionV>
                <wp:extent cx="7162165" cy="312420"/>
                <wp:effectExtent l="0" t="3175" r="190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165" cy="3124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CB9" w:rsidRPr="00374555" w:rsidRDefault="00FD052A">
                            <w:pPr>
                              <w:pStyle w:val="Contenudecadre"/>
                            </w:pPr>
                            <w:r w:rsidRPr="003745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Ecole:                                      </w:t>
                            </w:r>
                            <w:r w:rsidR="001D778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06A8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D778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745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Niveau de classe</w:t>
                            </w:r>
                            <w:r w:rsidR="001D778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5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     </w:t>
                            </w:r>
                            <w:r w:rsidR="001D778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GS</w:t>
                            </w:r>
                            <w:r w:rsidRPr="003745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06A8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1D778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Classe 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Zone de texte 2" o:spid="_x0000_s1027" style="position:absolute;left:0;text-align:left;margin-left:-22.4pt;margin-top:1.05pt;width:563.9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" fillcolor="white [3201]" stroked="f" strokeweight=".18mm">
                <v:textbox>
                  <w:txbxContent>
                    <w:p w:rsidR="00AA2CB9" w:rsidRPr="00374555" w:rsidRDefault="00FD052A">
                      <w:pPr>
                        <w:pStyle w:val="Contenudecadre"/>
                      </w:pPr>
                      <w:r w:rsidRPr="003745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Ecole:                                      </w:t>
                      </w:r>
                      <w:r w:rsidR="001D778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</w:t>
                      </w:r>
                      <w:r w:rsidR="00C06A8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1D778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Pr="003745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Niveau de classe</w:t>
                      </w:r>
                      <w:r w:rsidR="001D778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745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       </w:t>
                      </w:r>
                      <w:r w:rsidR="001D778D">
                        <w:rPr>
                          <w:color w:val="000000" w:themeColor="text1"/>
                          <w:sz w:val="24"/>
                          <w:szCs w:val="24"/>
                        </w:rPr>
                        <w:t>GS</w:t>
                      </w:r>
                      <w:r w:rsidRPr="003745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</w:t>
                      </w:r>
                      <w:r w:rsidR="00C06A8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</w:t>
                      </w:r>
                      <w:r w:rsidR="001D778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Classe de</w:t>
                      </w:r>
                    </w:p>
                  </w:txbxContent>
                </v:textbox>
              </v:rect>
            </w:pict>
          </mc:Fallback>
        </mc:AlternateContent>
      </w:r>
    </w:p>
    <w:p w:rsidR="00AA2CB9" w:rsidRDefault="000C1A51">
      <w:pPr>
        <w:rPr>
          <w:color w:val="000000" w:themeColor="text1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248920</wp:posOffset>
                </wp:positionV>
                <wp:extent cx="803910" cy="251460"/>
                <wp:effectExtent l="38100" t="38100" r="72390" b="91440"/>
                <wp:wrapNone/>
                <wp:docPr id="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910" cy="251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480">
                          <a:noFill/>
                        </a:ln>
                        <a:effectLst>
                          <a:outerShdw blurRad="50800" dist="37674" dir="2700000" algn="tl" rotWithShape="0">
                            <a:srgbClr val="000000">
                              <a:alpha val="40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2CB9" w:rsidRDefault="00FD052A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PARTIE 1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Zone de texte 15" o:spid="_x0000_s1028" style="position:absolute;margin-left:-22.4pt;margin-top:19.6pt;width:63.3pt;height:19.8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" fillcolor="#fff2cc [663]" stroked="f" strokeweight=".18mm">
                <v:shadow on="t" color="black" opacity="26214f" origin="-.5,-.5" offset=".74mm,.74mm"/>
                <v:path arrowok="t"/>
                <v:textbox>
                  <w:txbxContent>
                    <w:p w:rsidR="00AA2CB9" w:rsidRDefault="00FD052A">
                      <w:pPr>
                        <w:pStyle w:val="Contenudecadre"/>
                        <w:jc w:val="center"/>
                      </w:pPr>
                      <w:r>
                        <w:rPr>
                          <w:color w:val="000000" w:themeColor="text1"/>
                        </w:rPr>
                        <w:t>PARTIE 1</w:t>
                      </w:r>
                    </w:p>
                  </w:txbxContent>
                </v:textbox>
              </v:rect>
            </w:pict>
          </mc:Fallback>
        </mc:AlternateContent>
      </w:r>
      <w:r w:rsidR="008A1FFC">
        <w:rPr>
          <w:color w:val="000000" w:themeColor="text1"/>
        </w:rPr>
        <w:t xml:space="preserve">          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86"/>
        <w:gridCol w:w="3588"/>
        <w:gridCol w:w="3487"/>
      </w:tblGrid>
      <w:tr w:rsidR="00AA2CB9" w:rsidTr="00C06A86">
        <w:trPr>
          <w:jc w:val="center"/>
        </w:trPr>
        <w:tc>
          <w:tcPr>
            <w:tcW w:w="1713" w:type="pct"/>
            <w:shd w:val="clear" w:color="auto" w:fill="F2F2F2" w:themeFill="background1" w:themeFillShade="F2"/>
          </w:tcPr>
          <w:p w:rsidR="00AA2CB9" w:rsidRPr="006E614F" w:rsidRDefault="00FD052A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614F">
              <w:rPr>
                <w:b/>
                <w:color w:val="000000" w:themeColor="text1"/>
                <w:sz w:val="24"/>
                <w:szCs w:val="24"/>
              </w:rPr>
              <w:t>Axes d’observation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:rsidR="00AA2CB9" w:rsidRPr="006E614F" w:rsidRDefault="00FD052A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614F">
              <w:rPr>
                <w:b/>
                <w:color w:val="000000" w:themeColor="text1"/>
                <w:sz w:val="24"/>
                <w:szCs w:val="24"/>
              </w:rPr>
              <w:t>Notes prises pendant l’observation</w:t>
            </w:r>
          </w:p>
        </w:tc>
        <w:tc>
          <w:tcPr>
            <w:tcW w:w="1620" w:type="pct"/>
            <w:shd w:val="clear" w:color="auto" w:fill="F2F2F2" w:themeFill="background1" w:themeFillShade="F2"/>
          </w:tcPr>
          <w:p w:rsidR="00AA2CB9" w:rsidRPr="006E614F" w:rsidRDefault="00FD052A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614F">
              <w:rPr>
                <w:b/>
                <w:color w:val="000000" w:themeColor="text1"/>
                <w:sz w:val="24"/>
                <w:szCs w:val="24"/>
              </w:rPr>
              <w:t>Analyse conjointe</w:t>
            </w:r>
          </w:p>
        </w:tc>
      </w:tr>
      <w:tr w:rsidR="00AA2CB9" w:rsidTr="00C06A86">
        <w:trPr>
          <w:jc w:val="center"/>
        </w:trPr>
        <w:tc>
          <w:tcPr>
            <w:tcW w:w="1713" w:type="pct"/>
            <w:shd w:val="clear" w:color="auto" w:fill="auto"/>
          </w:tcPr>
          <w:p w:rsidR="00AA2CB9" w:rsidRPr="006E614F" w:rsidRDefault="00FD052A" w:rsidP="006E614F">
            <w:pPr>
              <w:spacing w:after="0" w:line="240" w:lineRule="auto"/>
              <w:ind w:left="31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614F">
              <w:rPr>
                <w:b/>
                <w:color w:val="000000" w:themeColor="text1"/>
                <w:sz w:val="20"/>
                <w:szCs w:val="20"/>
              </w:rPr>
              <w:t>Le climat de classe</w:t>
            </w:r>
            <w:r w:rsidR="0020563B" w:rsidRPr="006E614F">
              <w:rPr>
                <w:b/>
                <w:color w:val="000000" w:themeColor="text1"/>
                <w:sz w:val="20"/>
                <w:szCs w:val="20"/>
              </w:rPr>
              <w:t xml:space="preserve"> au regard de :</w:t>
            </w:r>
          </w:p>
          <w:p w:rsidR="00AA2CB9" w:rsidRPr="006E614F" w:rsidRDefault="00FD052A" w:rsidP="00FD73A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4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La parole de l’élève</w:t>
            </w:r>
          </w:p>
          <w:p w:rsidR="0020563B" w:rsidRPr="006E614F" w:rsidRDefault="00FD052A" w:rsidP="00FD73A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4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 xml:space="preserve">L’organisation de l’espace </w:t>
            </w:r>
          </w:p>
          <w:p w:rsidR="00AA2CB9" w:rsidRPr="006E614F" w:rsidRDefault="00FD052A" w:rsidP="00FD73A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4"/>
              <w:rPr>
                <w:color w:val="000000" w:themeColor="text1"/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 xml:space="preserve">Les échanges entre pairs </w:t>
            </w:r>
          </w:p>
          <w:p w:rsidR="0020563B" w:rsidRPr="006E614F" w:rsidRDefault="0020563B" w:rsidP="00FD73A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4"/>
              <w:rPr>
                <w:color w:val="000000" w:themeColor="text1"/>
                <w:sz w:val="20"/>
                <w:szCs w:val="20"/>
              </w:rPr>
            </w:pPr>
            <w:r w:rsidRPr="006E614F">
              <w:rPr>
                <w:color w:val="000000" w:themeColor="text1"/>
                <w:sz w:val="20"/>
                <w:szCs w:val="20"/>
              </w:rPr>
              <w:t>Les échanges avec l’enseignant.</w:t>
            </w:r>
          </w:p>
          <w:p w:rsidR="0020563B" w:rsidRPr="006E614F" w:rsidRDefault="0020563B" w:rsidP="00FD73A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4"/>
              <w:rPr>
                <w:color w:val="000000" w:themeColor="text1"/>
                <w:sz w:val="20"/>
                <w:szCs w:val="20"/>
              </w:rPr>
            </w:pPr>
            <w:r w:rsidRPr="006E614F">
              <w:rPr>
                <w:color w:val="000000" w:themeColor="text1"/>
                <w:sz w:val="20"/>
                <w:szCs w:val="20"/>
              </w:rPr>
              <w:t>Posture de l’enseignant</w:t>
            </w:r>
          </w:p>
          <w:p w:rsidR="006E614F" w:rsidRPr="00C06A86" w:rsidRDefault="0020563B" w:rsidP="00C06A8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4"/>
              <w:rPr>
                <w:i/>
                <w:color w:val="000000" w:themeColor="text1"/>
                <w:sz w:val="20"/>
                <w:szCs w:val="20"/>
              </w:rPr>
            </w:pPr>
            <w:r w:rsidRPr="006E614F">
              <w:rPr>
                <w:color w:val="000000" w:themeColor="text1"/>
                <w:sz w:val="20"/>
                <w:szCs w:val="20"/>
              </w:rPr>
              <w:t>Autres</w:t>
            </w:r>
            <w:r w:rsidRPr="006E614F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:rsidR="00AA2CB9" w:rsidRDefault="00AA2CB9">
            <w:pPr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AA2CB9" w:rsidRDefault="00AA2CB9">
            <w:pPr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A2CB9" w:rsidTr="00C06A86">
        <w:trPr>
          <w:jc w:val="center"/>
        </w:trPr>
        <w:tc>
          <w:tcPr>
            <w:tcW w:w="1713" w:type="pct"/>
            <w:tcBorders>
              <w:top w:val="nil"/>
            </w:tcBorders>
            <w:shd w:val="clear" w:color="auto" w:fill="auto"/>
          </w:tcPr>
          <w:p w:rsidR="00AA2CB9" w:rsidRPr="006E614F" w:rsidRDefault="00FD052A" w:rsidP="006E614F">
            <w:pPr>
              <w:spacing w:after="0" w:line="240" w:lineRule="auto"/>
              <w:ind w:left="314"/>
              <w:jc w:val="center"/>
              <w:rPr>
                <w:b/>
                <w:bCs/>
                <w:sz w:val="20"/>
                <w:szCs w:val="20"/>
              </w:rPr>
            </w:pPr>
            <w:r w:rsidRPr="006E614F">
              <w:rPr>
                <w:b/>
                <w:bCs/>
                <w:sz w:val="20"/>
                <w:szCs w:val="20"/>
              </w:rPr>
              <w:t>L’aménagement de</w:t>
            </w:r>
            <w:r w:rsidR="00DF6295" w:rsidRPr="006E614F">
              <w:rPr>
                <w:b/>
                <w:bCs/>
                <w:sz w:val="20"/>
                <w:szCs w:val="20"/>
              </w:rPr>
              <w:t xml:space="preserve">s </w:t>
            </w:r>
            <w:r w:rsidRPr="006E614F">
              <w:rPr>
                <w:b/>
                <w:bCs/>
                <w:sz w:val="20"/>
                <w:szCs w:val="20"/>
              </w:rPr>
              <w:t>espace</w:t>
            </w:r>
            <w:r w:rsidR="00DF6295" w:rsidRPr="006E614F">
              <w:rPr>
                <w:b/>
                <w:bCs/>
                <w:sz w:val="20"/>
                <w:szCs w:val="20"/>
              </w:rPr>
              <w:t>s</w:t>
            </w:r>
          </w:p>
          <w:p w:rsidR="00AA2CB9" w:rsidRPr="006E614F" w:rsidRDefault="00FD052A" w:rsidP="00FD73A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4"/>
              <w:jc w:val="both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Circulation dans l’espace classe</w:t>
            </w:r>
            <w:r w:rsidR="00F63345" w:rsidRPr="006E614F">
              <w:rPr>
                <w:sz w:val="20"/>
                <w:szCs w:val="20"/>
              </w:rPr>
              <w:t>, disposition du mobilier</w:t>
            </w:r>
          </w:p>
          <w:p w:rsidR="00F63345" w:rsidRPr="006E614F" w:rsidRDefault="00F63345" w:rsidP="00FD73A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4"/>
              <w:jc w:val="both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Les places assises(sur chaises, au sol)</w:t>
            </w:r>
          </w:p>
          <w:p w:rsidR="00AA2CB9" w:rsidRPr="006E614F" w:rsidRDefault="00F63345" w:rsidP="00FD73A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4"/>
              <w:jc w:val="both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Utilisation d’autres espaces que la classe (affichage, activités )</w:t>
            </w:r>
          </w:p>
          <w:p w:rsidR="00AA2CB9" w:rsidRPr="006E614F" w:rsidRDefault="0020563B" w:rsidP="00FD73A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4"/>
              <w:jc w:val="both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 xml:space="preserve">Présence de </w:t>
            </w:r>
            <w:r w:rsidR="006A4962" w:rsidRPr="006E614F">
              <w:rPr>
                <w:sz w:val="20"/>
                <w:szCs w:val="20"/>
              </w:rPr>
              <w:t xml:space="preserve">pôles </w:t>
            </w:r>
            <w:r w:rsidRPr="006E614F">
              <w:rPr>
                <w:sz w:val="20"/>
                <w:szCs w:val="20"/>
              </w:rPr>
              <w:t>identifiés.</w:t>
            </w:r>
          </w:p>
          <w:p w:rsidR="00AA2CB9" w:rsidRPr="006E614F" w:rsidRDefault="00FD052A" w:rsidP="00FD73A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4"/>
              <w:jc w:val="both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Am</w:t>
            </w:r>
            <w:r w:rsidR="00D827D8" w:rsidRPr="006E614F">
              <w:rPr>
                <w:sz w:val="20"/>
                <w:szCs w:val="20"/>
              </w:rPr>
              <w:t>énagement et utilisation de l’espace</w:t>
            </w:r>
            <w:r w:rsidRPr="006E614F">
              <w:rPr>
                <w:sz w:val="20"/>
                <w:szCs w:val="20"/>
              </w:rPr>
              <w:t xml:space="preserve"> regroupement.</w:t>
            </w:r>
          </w:p>
          <w:p w:rsidR="006E614F" w:rsidRPr="00C06A86" w:rsidRDefault="00F63345" w:rsidP="00C06A8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4" w:hanging="567"/>
              <w:jc w:val="both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Utilisation des murs</w:t>
            </w: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:rsidR="00AA2CB9" w:rsidRDefault="00AA2CB9">
            <w:pPr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</w:tcBorders>
            <w:shd w:val="clear" w:color="auto" w:fill="auto"/>
          </w:tcPr>
          <w:p w:rsidR="00AA2CB9" w:rsidRDefault="00AA2CB9">
            <w:pPr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A2CB9" w:rsidTr="00C06A86">
        <w:trPr>
          <w:jc w:val="center"/>
        </w:trPr>
        <w:tc>
          <w:tcPr>
            <w:tcW w:w="1713" w:type="pct"/>
            <w:shd w:val="clear" w:color="auto" w:fill="auto"/>
          </w:tcPr>
          <w:p w:rsidR="00AA2CB9" w:rsidRPr="006E614F" w:rsidRDefault="00FD052A" w:rsidP="00FD73AB">
            <w:pPr>
              <w:spacing w:after="0" w:line="240" w:lineRule="auto"/>
              <w:ind w:left="31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614F">
              <w:rPr>
                <w:b/>
                <w:color w:val="000000" w:themeColor="text1"/>
                <w:sz w:val="20"/>
                <w:szCs w:val="20"/>
              </w:rPr>
              <w:t>La posture de l’enseignant et sa pratique</w:t>
            </w:r>
          </w:p>
          <w:p w:rsidR="006A4962" w:rsidRPr="006E614F" w:rsidRDefault="002C6CC7" w:rsidP="00FD73A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4"/>
              <w:rPr>
                <w:b/>
                <w:color w:val="000000" w:themeColor="text1"/>
                <w:sz w:val="20"/>
                <w:szCs w:val="20"/>
              </w:rPr>
            </w:pPr>
            <w:r w:rsidRPr="006E614F">
              <w:rPr>
                <w:color w:val="000000" w:themeColor="text1"/>
                <w:sz w:val="20"/>
                <w:szCs w:val="20"/>
              </w:rPr>
              <w:t xml:space="preserve">Lors de la donnée </w:t>
            </w:r>
            <w:r w:rsidR="006A4962" w:rsidRPr="006E614F">
              <w:rPr>
                <w:color w:val="000000" w:themeColor="text1"/>
                <w:sz w:val="20"/>
                <w:szCs w:val="20"/>
              </w:rPr>
              <w:t>des consignes.</w:t>
            </w:r>
          </w:p>
          <w:p w:rsidR="006A4962" w:rsidRPr="006E614F" w:rsidRDefault="009B51DF" w:rsidP="00FD73A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4"/>
              <w:rPr>
                <w:b/>
                <w:color w:val="000000" w:themeColor="text1"/>
                <w:sz w:val="20"/>
                <w:szCs w:val="20"/>
              </w:rPr>
            </w:pPr>
            <w:r w:rsidRPr="006E614F">
              <w:rPr>
                <w:color w:val="000000" w:themeColor="text1"/>
                <w:sz w:val="20"/>
                <w:szCs w:val="20"/>
              </w:rPr>
              <w:t>Temps accordé à l’observation des élèves.</w:t>
            </w:r>
          </w:p>
          <w:p w:rsidR="00FD73AB" w:rsidRPr="006E614F" w:rsidRDefault="009607B9" w:rsidP="00FD73A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4"/>
              <w:rPr>
                <w:b/>
                <w:color w:val="000000" w:themeColor="text1"/>
                <w:sz w:val="20"/>
                <w:szCs w:val="20"/>
              </w:rPr>
            </w:pPr>
            <w:r w:rsidRPr="006E614F">
              <w:rPr>
                <w:color w:val="000000" w:themeColor="text1"/>
                <w:sz w:val="20"/>
                <w:szCs w:val="20"/>
              </w:rPr>
              <w:t xml:space="preserve">Place de la différenciation </w:t>
            </w:r>
          </w:p>
          <w:p w:rsidR="006E614F" w:rsidRPr="00C06A86" w:rsidRDefault="009607B9" w:rsidP="00C06A8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4"/>
              <w:rPr>
                <w:b/>
                <w:color w:val="000000" w:themeColor="text1"/>
                <w:sz w:val="20"/>
                <w:szCs w:val="20"/>
              </w:rPr>
            </w:pPr>
            <w:r w:rsidRPr="006E614F">
              <w:rPr>
                <w:color w:val="000000" w:themeColor="text1"/>
                <w:sz w:val="20"/>
                <w:szCs w:val="20"/>
              </w:rPr>
              <w:t>Transition</w:t>
            </w:r>
            <w:r w:rsidR="002C6CC7" w:rsidRPr="006E614F">
              <w:rPr>
                <w:color w:val="000000" w:themeColor="text1"/>
                <w:sz w:val="20"/>
                <w:szCs w:val="20"/>
              </w:rPr>
              <w:t>s</w:t>
            </w:r>
            <w:r w:rsidRPr="006E614F">
              <w:rPr>
                <w:color w:val="000000" w:themeColor="text1"/>
                <w:sz w:val="20"/>
                <w:szCs w:val="20"/>
              </w:rPr>
              <w:t xml:space="preserve"> entre les activités.</w:t>
            </w:r>
          </w:p>
        </w:tc>
        <w:tc>
          <w:tcPr>
            <w:tcW w:w="1667" w:type="pct"/>
            <w:shd w:val="clear" w:color="auto" w:fill="auto"/>
          </w:tcPr>
          <w:p w:rsidR="00AA2CB9" w:rsidRDefault="00AA2CB9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620" w:type="pct"/>
            <w:shd w:val="clear" w:color="auto" w:fill="auto"/>
          </w:tcPr>
          <w:p w:rsidR="00AA2CB9" w:rsidRDefault="00AA2CB9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</w:p>
        </w:tc>
      </w:tr>
      <w:tr w:rsidR="00AA2CB9" w:rsidTr="00C06A86">
        <w:trPr>
          <w:jc w:val="center"/>
        </w:trPr>
        <w:tc>
          <w:tcPr>
            <w:tcW w:w="1713" w:type="pct"/>
            <w:shd w:val="clear" w:color="auto" w:fill="auto"/>
          </w:tcPr>
          <w:p w:rsidR="00AA2CB9" w:rsidRPr="006E614F" w:rsidRDefault="008512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br w:type="page"/>
            </w:r>
            <w:r w:rsidR="00FD052A" w:rsidRPr="006E614F">
              <w:rPr>
                <w:b/>
                <w:sz w:val="20"/>
                <w:szCs w:val="20"/>
              </w:rPr>
              <w:t>La posture de l’élève</w:t>
            </w:r>
          </w:p>
          <w:p w:rsidR="009607B9" w:rsidRPr="006E614F" w:rsidRDefault="009607B9" w:rsidP="009607B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Attitude des élèves devant la tâche.</w:t>
            </w:r>
          </w:p>
          <w:p w:rsidR="006E614F" w:rsidRPr="006E614F" w:rsidRDefault="009607B9" w:rsidP="006E614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Sollicitation d’aide en cas de difficulté :</w:t>
            </w:r>
          </w:p>
          <w:p w:rsidR="009607B9" w:rsidRPr="006E614F" w:rsidRDefault="009607B9" w:rsidP="006E614F">
            <w:pPr>
              <w:pStyle w:val="Paragraphedeliste"/>
              <w:spacing w:after="0" w:line="240" w:lineRule="auto"/>
              <w:rPr>
                <w:b/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Autres élèves.</w:t>
            </w:r>
          </w:p>
          <w:p w:rsidR="009607B9" w:rsidRPr="006E614F" w:rsidRDefault="009607B9" w:rsidP="009607B9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Outils.</w:t>
            </w:r>
          </w:p>
          <w:p w:rsidR="009607B9" w:rsidRPr="006E614F" w:rsidRDefault="009607B9" w:rsidP="009607B9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Adulte</w:t>
            </w:r>
          </w:p>
          <w:p w:rsidR="00AA2CB9" w:rsidRPr="006E614F" w:rsidRDefault="009607B9" w:rsidP="009607B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 xml:space="preserve">Autonomie. (prise </w:t>
            </w:r>
            <w:r w:rsidR="008512D2" w:rsidRPr="006E614F">
              <w:rPr>
                <w:sz w:val="20"/>
                <w:szCs w:val="20"/>
              </w:rPr>
              <w:t>initiative</w:t>
            </w:r>
            <w:r w:rsidRPr="006E614F">
              <w:rPr>
                <w:sz w:val="20"/>
                <w:szCs w:val="20"/>
              </w:rPr>
              <w:t>)</w:t>
            </w:r>
          </w:p>
          <w:p w:rsidR="00AA2CB9" w:rsidRPr="00C06A86" w:rsidRDefault="002C6CC7" w:rsidP="009607B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Place de l’erreur</w:t>
            </w:r>
          </w:p>
        </w:tc>
        <w:tc>
          <w:tcPr>
            <w:tcW w:w="1667" w:type="pct"/>
            <w:shd w:val="clear" w:color="auto" w:fill="auto"/>
          </w:tcPr>
          <w:p w:rsidR="00AA2CB9" w:rsidRDefault="00AA2CB9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620" w:type="pct"/>
            <w:shd w:val="clear" w:color="auto" w:fill="auto"/>
          </w:tcPr>
          <w:p w:rsidR="00AA2CB9" w:rsidRDefault="00AA2CB9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</w:p>
        </w:tc>
      </w:tr>
      <w:tr w:rsidR="00AA2CB9" w:rsidRPr="00D827D8" w:rsidTr="00C06A86">
        <w:trPr>
          <w:jc w:val="center"/>
        </w:trPr>
        <w:tc>
          <w:tcPr>
            <w:tcW w:w="1713" w:type="pct"/>
            <w:shd w:val="clear" w:color="auto" w:fill="auto"/>
          </w:tcPr>
          <w:p w:rsidR="00AA2CB9" w:rsidRPr="006E614F" w:rsidRDefault="00FD052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614F">
              <w:rPr>
                <w:b/>
                <w:color w:val="000000" w:themeColor="text1"/>
                <w:sz w:val="20"/>
                <w:szCs w:val="20"/>
              </w:rPr>
              <w:t>Les outils de l’élève, de l’enseignant</w:t>
            </w:r>
          </w:p>
          <w:p w:rsidR="00AA2CB9" w:rsidRPr="006E614F" w:rsidRDefault="00FD052A" w:rsidP="001442D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E614F">
              <w:rPr>
                <w:color w:val="000000" w:themeColor="text1"/>
                <w:sz w:val="20"/>
                <w:szCs w:val="20"/>
              </w:rPr>
              <w:t xml:space="preserve">Accès aux outils d’affichage </w:t>
            </w:r>
          </w:p>
          <w:p w:rsidR="002C6CC7" w:rsidRPr="006E614F" w:rsidRDefault="002C6CC7" w:rsidP="001442D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E614F">
              <w:rPr>
                <w:color w:val="000000" w:themeColor="text1"/>
                <w:sz w:val="20"/>
                <w:szCs w:val="20"/>
              </w:rPr>
              <w:t>Usage des outils d’affichage</w:t>
            </w:r>
          </w:p>
          <w:p w:rsidR="00AA2CB9" w:rsidRPr="006E614F" w:rsidRDefault="00FD052A" w:rsidP="000028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6E614F">
              <w:rPr>
                <w:color w:val="000000" w:themeColor="text1"/>
                <w:sz w:val="20"/>
                <w:szCs w:val="20"/>
              </w:rPr>
              <w:t>Emploi du temps,</w:t>
            </w:r>
            <w:r w:rsidR="001442DC" w:rsidRPr="006E614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E614F">
              <w:rPr>
                <w:color w:val="000000" w:themeColor="text1"/>
                <w:sz w:val="20"/>
                <w:szCs w:val="20"/>
              </w:rPr>
              <w:t>Affichages,</w:t>
            </w:r>
            <w:r w:rsidR="001442DC" w:rsidRPr="006E614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E614F">
              <w:rPr>
                <w:color w:val="000000" w:themeColor="text1"/>
                <w:sz w:val="20"/>
                <w:szCs w:val="20"/>
              </w:rPr>
              <w:t>Cahiers, …etc.</w:t>
            </w:r>
          </w:p>
          <w:p w:rsidR="00AA2CB9" w:rsidRPr="00C06A86" w:rsidRDefault="00C46A61" w:rsidP="00C06A8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6E614F">
              <w:rPr>
                <w:color w:val="000000" w:themeColor="text1"/>
                <w:sz w:val="20"/>
                <w:szCs w:val="20"/>
              </w:rPr>
              <w:t>Outils référents personnels de l’élève.</w:t>
            </w:r>
          </w:p>
        </w:tc>
        <w:tc>
          <w:tcPr>
            <w:tcW w:w="1667" w:type="pct"/>
            <w:shd w:val="clear" w:color="auto" w:fill="auto"/>
          </w:tcPr>
          <w:p w:rsidR="00AA2CB9" w:rsidRDefault="00AA2CB9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620" w:type="pct"/>
            <w:shd w:val="clear" w:color="auto" w:fill="auto"/>
          </w:tcPr>
          <w:p w:rsidR="00AA2CB9" w:rsidRDefault="00AA2CB9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="-176" w:tblpY="-194"/>
        <w:tblW w:w="5080" w:type="pct"/>
        <w:tblLook w:val="04A0" w:firstRow="1" w:lastRow="0" w:firstColumn="1" w:lastColumn="0" w:noHBand="0" w:noVBand="1"/>
      </w:tblPr>
      <w:tblGrid>
        <w:gridCol w:w="3761"/>
        <w:gridCol w:w="3687"/>
        <w:gridCol w:w="3485"/>
      </w:tblGrid>
      <w:tr w:rsidR="00C06A86" w:rsidTr="00C06A86">
        <w:tc>
          <w:tcPr>
            <w:tcW w:w="1720" w:type="pct"/>
            <w:shd w:val="clear" w:color="auto" w:fill="F2F2F2" w:themeFill="background1" w:themeFillShade="F2"/>
          </w:tcPr>
          <w:p w:rsidR="00C06A86" w:rsidRPr="006E614F" w:rsidRDefault="00C06A86" w:rsidP="00C06A8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614F">
              <w:rPr>
                <w:i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="000C1A51">
              <w:rPr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239395" cy="154940"/>
                      <wp:effectExtent l="38100" t="38100" r="46355" b="92710"/>
                      <wp:wrapNone/>
                      <wp:docPr id="7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93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/>
                              </a:solidFill>
                              <a:ln w="6480">
                                <a:noFill/>
                              </a:ln>
                              <a:effectLst>
                                <a:outerShdw blurRad="50800" dist="37674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  <a:reflection blurRad="6350" stA="52000" endA="300" endPos="35000" dir="5400000" sy="-100000" algn="bl" rotWithShape="0"/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06A86" w:rsidRDefault="00C06A86" w:rsidP="00C06A86">
                                  <w:pPr>
                                    <w:pStyle w:val="Contenudecadre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PARTIE 2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Zone de texte 16" o:spid="_x0000_s1029" style="position:absolute;left:0;text-align:left;margin-left:-.4pt;margin-top:2.9pt;width:18.8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" fillcolor="#fff2cc" stroked="f" strokeweight=".18mm">
                      <v:shadow on="t" color="black" opacity="26214f" origin="-.5,-.5" offset=".74mm,.74mm"/>
                      <v:path arrowok="t"/>
                      <v:textbox>
                        <w:txbxContent>
                          <w:p w:rsidR="00C06A86" w:rsidRDefault="00C06A86" w:rsidP="00C06A86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PARTIE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614F">
              <w:rPr>
                <w:b/>
                <w:color w:val="000000" w:themeColor="text1"/>
                <w:sz w:val="24"/>
                <w:szCs w:val="24"/>
              </w:rPr>
              <w:t>Axes d’observation</w:t>
            </w:r>
          </w:p>
        </w:tc>
        <w:tc>
          <w:tcPr>
            <w:tcW w:w="1686" w:type="pct"/>
            <w:shd w:val="clear" w:color="auto" w:fill="F2F2F2" w:themeFill="background1" w:themeFillShade="F2"/>
          </w:tcPr>
          <w:p w:rsidR="00C06A86" w:rsidRPr="006E614F" w:rsidRDefault="00C06A86" w:rsidP="00C06A8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614F">
              <w:rPr>
                <w:b/>
                <w:color w:val="000000" w:themeColor="text1"/>
                <w:sz w:val="24"/>
                <w:szCs w:val="24"/>
              </w:rPr>
              <w:t>Notes prises pendant l’observation</w:t>
            </w:r>
          </w:p>
        </w:tc>
        <w:tc>
          <w:tcPr>
            <w:tcW w:w="1595" w:type="pct"/>
            <w:shd w:val="clear" w:color="auto" w:fill="F2F2F2" w:themeFill="background1" w:themeFillShade="F2"/>
          </w:tcPr>
          <w:p w:rsidR="00C06A86" w:rsidRPr="006E614F" w:rsidRDefault="00C06A86" w:rsidP="00C06A8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614F">
              <w:rPr>
                <w:b/>
                <w:color w:val="000000" w:themeColor="text1"/>
                <w:sz w:val="24"/>
                <w:szCs w:val="24"/>
              </w:rPr>
              <w:t>Analyse conjointe</w:t>
            </w:r>
          </w:p>
        </w:tc>
      </w:tr>
      <w:tr w:rsidR="00C06A86" w:rsidRPr="00D827D8" w:rsidTr="00C06A86">
        <w:trPr>
          <w:trHeight w:val="4103"/>
        </w:trPr>
        <w:tc>
          <w:tcPr>
            <w:tcW w:w="1720" w:type="pct"/>
            <w:shd w:val="clear" w:color="auto" w:fill="auto"/>
          </w:tcPr>
          <w:p w:rsidR="00C06A86" w:rsidRPr="00C06A86" w:rsidRDefault="00C06A86" w:rsidP="00C06A86">
            <w:pPr>
              <w:spacing w:after="0" w:line="240" w:lineRule="auto"/>
              <w:jc w:val="center"/>
              <w:rPr>
                <w:b/>
              </w:rPr>
            </w:pPr>
            <w:r w:rsidRPr="00C06A86">
              <w:rPr>
                <w:b/>
              </w:rPr>
              <w:t>Mobiliser le langage dans toutes ses dimensions</w:t>
            </w:r>
          </w:p>
          <w:p w:rsidR="00C06A86" w:rsidRPr="006E614F" w:rsidRDefault="00C06A86" w:rsidP="00C06A86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6E614F">
              <w:rPr>
                <w:b/>
                <w:i/>
                <w:sz w:val="20"/>
                <w:szCs w:val="20"/>
                <w:u w:val="single"/>
              </w:rPr>
              <w:t>Développer la maîtrise du langage oral : communication, compréhension, réflexion, diversité linguistique</w:t>
            </w:r>
          </w:p>
          <w:p w:rsidR="00C06A86" w:rsidRPr="006E614F" w:rsidRDefault="00C06A86" w:rsidP="00C06A8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614F">
              <w:rPr>
                <w:i/>
                <w:sz w:val="20"/>
                <w:szCs w:val="20"/>
              </w:rPr>
              <w:t>Supports utilisés pour développer le langage </w:t>
            </w:r>
          </w:p>
          <w:p w:rsidR="00C06A86" w:rsidRPr="006E614F" w:rsidRDefault="00C06A86" w:rsidP="00C06A8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614F">
              <w:rPr>
                <w:i/>
                <w:sz w:val="20"/>
                <w:szCs w:val="20"/>
              </w:rPr>
              <w:t>Modalités pour l’utilisation de ces supports : petits groupes, grands groupes…</w:t>
            </w:r>
          </w:p>
          <w:p w:rsidR="00C06A86" w:rsidRPr="006E614F" w:rsidRDefault="00C06A86" w:rsidP="00C06A8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614F">
              <w:rPr>
                <w:i/>
                <w:sz w:val="20"/>
                <w:szCs w:val="20"/>
              </w:rPr>
              <w:t>Régulation de la parole entre les enfants par l’enseignant</w:t>
            </w:r>
          </w:p>
          <w:p w:rsidR="00C06A86" w:rsidRPr="006E614F" w:rsidRDefault="00C06A86" w:rsidP="00C06A8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614F">
              <w:rPr>
                <w:i/>
                <w:sz w:val="20"/>
                <w:szCs w:val="20"/>
              </w:rPr>
              <w:t>Répartition de la parole entre l’enseignant et les enfants</w:t>
            </w:r>
          </w:p>
          <w:p w:rsidR="00C06A86" w:rsidRPr="006E614F" w:rsidRDefault="00C06A86" w:rsidP="00C06A8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614F">
              <w:rPr>
                <w:i/>
                <w:sz w:val="20"/>
                <w:szCs w:val="20"/>
              </w:rPr>
              <w:t>Modalités de passation de consigne, reformulation par les enfants des consignes</w:t>
            </w:r>
          </w:p>
          <w:p w:rsidR="00C06A86" w:rsidRPr="006E614F" w:rsidRDefault="00C06A86" w:rsidP="00C06A8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614F">
              <w:rPr>
                <w:i/>
                <w:sz w:val="20"/>
                <w:szCs w:val="20"/>
              </w:rPr>
              <w:t>Verbalisation, bilan d’activité par l’enfant</w:t>
            </w:r>
          </w:p>
          <w:p w:rsidR="00C06A86" w:rsidRPr="006E614F" w:rsidRDefault="00C06A86" w:rsidP="00C06A86">
            <w:pPr>
              <w:spacing w:after="0" w:line="240" w:lineRule="auto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Espaces spécifiques </w:t>
            </w:r>
          </w:p>
          <w:p w:rsidR="00C06A86" w:rsidRPr="006E614F" w:rsidRDefault="00C06A86" w:rsidP="00C06A86">
            <w:pPr>
              <w:spacing w:after="0" w:line="240" w:lineRule="auto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Affichages dédiés au langage</w:t>
            </w:r>
          </w:p>
          <w:p w:rsidR="00C06A86" w:rsidRDefault="00C06A86" w:rsidP="00C06A86">
            <w:pPr>
              <w:spacing w:after="0" w:line="240" w:lineRule="auto"/>
              <w:rPr>
                <w:sz w:val="20"/>
                <w:szCs w:val="20"/>
              </w:rPr>
            </w:pPr>
            <w:r w:rsidRPr="006E614F">
              <w:rPr>
                <w:sz w:val="20"/>
                <w:szCs w:val="20"/>
              </w:rPr>
              <w:t>Temps spécifiques dédiés au langage oral</w:t>
            </w:r>
          </w:p>
          <w:p w:rsidR="00C06A86" w:rsidRPr="006E614F" w:rsidRDefault="00C06A86" w:rsidP="00C06A86">
            <w:pPr>
              <w:spacing w:after="0" w:line="240" w:lineRule="auto"/>
              <w:rPr>
                <w:sz w:val="20"/>
                <w:szCs w:val="20"/>
              </w:rPr>
            </w:pPr>
          </w:p>
          <w:p w:rsidR="00C06A86" w:rsidRPr="006E614F" w:rsidRDefault="00C06A86" w:rsidP="00C06A86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  <w:u w:val="single"/>
                <w:lang w:bidi="en-US"/>
              </w:rPr>
            </w:pPr>
            <w:r w:rsidRPr="006E614F">
              <w:rPr>
                <w:rFonts w:eastAsia="Calibri" w:cs="Times New Roman"/>
                <w:b/>
                <w:i/>
                <w:color w:val="000000"/>
                <w:sz w:val="20"/>
                <w:szCs w:val="20"/>
                <w:u w:val="single"/>
                <w:lang w:bidi="en-US"/>
              </w:rPr>
              <w:t>Conduire chaque élève à identifier les sons</w:t>
            </w:r>
          </w:p>
          <w:p w:rsidR="00C06A86" w:rsidRPr="006E614F" w:rsidRDefault="00C06A86" w:rsidP="00C06A86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Supports utilisés pour développer la conscience phonologique : références, méthodes…</w:t>
            </w:r>
          </w:p>
          <w:p w:rsidR="00C06A86" w:rsidRDefault="00C06A86" w:rsidP="00C06A86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Modalités : en regroupement, en petits groupes, sous</w:t>
            </w:r>
            <w:r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 xml:space="preserve"> </w:t>
            </w: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forme</w:t>
            </w:r>
            <w:r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 xml:space="preserve"> </w:t>
            </w: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de jeu</w:t>
            </w:r>
          </w:p>
          <w:p w:rsidR="00C06A86" w:rsidRPr="006E614F" w:rsidRDefault="00C06A86" w:rsidP="00C06A86">
            <w:pP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  <w:lang w:bidi="en-US"/>
              </w:rPr>
            </w:pPr>
          </w:p>
          <w:p w:rsidR="00C06A86" w:rsidRPr="006E614F" w:rsidRDefault="00C06A86" w:rsidP="00C06A86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  <w:u w:val="single"/>
                <w:lang w:bidi="en-US"/>
              </w:rPr>
            </w:pPr>
            <w:r w:rsidRPr="006E614F">
              <w:rPr>
                <w:rFonts w:eastAsia="Calibri" w:cs="Times New Roman"/>
                <w:b/>
                <w:i/>
                <w:color w:val="000000"/>
                <w:sz w:val="20"/>
                <w:szCs w:val="20"/>
                <w:u w:val="single"/>
                <w:lang w:bidi="en-US"/>
              </w:rPr>
              <w:t>La compréhension</w:t>
            </w:r>
          </w:p>
          <w:p w:rsidR="00C06A86" w:rsidRPr="006E614F" w:rsidRDefault="00C06A86" w:rsidP="00C06A86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Supports et outils spécifiques utilisés</w:t>
            </w:r>
          </w:p>
          <w:p w:rsidR="00C06A86" w:rsidRPr="006E614F" w:rsidRDefault="00C06A86" w:rsidP="00C06A86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Modalités de travail : Ecouter et comprndre, Faire reformuler, retour sur activité, explicitation.</w:t>
            </w:r>
          </w:p>
          <w:p w:rsidR="00C06A86" w:rsidRDefault="00C06A86" w:rsidP="00C06A86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Moments dédiés à la compréhension</w:t>
            </w:r>
          </w:p>
          <w:p w:rsidR="00C06A86" w:rsidRPr="006E614F" w:rsidRDefault="00C06A86" w:rsidP="00C06A86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</w:pPr>
          </w:p>
          <w:p w:rsidR="00C06A86" w:rsidRPr="006E614F" w:rsidRDefault="00C06A86" w:rsidP="00C06A86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  <w:u w:val="single"/>
                <w:lang w:bidi="en-US"/>
              </w:rPr>
            </w:pPr>
            <w:r w:rsidRPr="006E614F">
              <w:rPr>
                <w:rFonts w:eastAsia="Calibri" w:cs="Times New Roman"/>
                <w:b/>
                <w:i/>
                <w:color w:val="000000"/>
                <w:sz w:val="20"/>
                <w:szCs w:val="20"/>
                <w:u w:val="single"/>
                <w:lang w:bidi="en-US"/>
              </w:rPr>
              <w:t>Les situations de production d’écrit et d’écriture</w:t>
            </w:r>
          </w:p>
          <w:p w:rsidR="00C06A86" w:rsidRPr="006E614F" w:rsidRDefault="00C06A86" w:rsidP="00C06A86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Découvrir la fonction de l’écrit, principe alphaétique, graphisme et écriture</w:t>
            </w:r>
          </w:p>
          <w:p w:rsidR="00C06A86" w:rsidRPr="006E614F" w:rsidRDefault="00C06A86" w:rsidP="00C06A86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Espaces spécifiques, matériel, affichages</w:t>
            </w:r>
          </w:p>
          <w:p w:rsidR="00C06A86" w:rsidRPr="00205B7D" w:rsidRDefault="00C06A86" w:rsidP="00C06A86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Moments dédiés, moments informel</w:t>
            </w:r>
          </w:p>
        </w:tc>
        <w:tc>
          <w:tcPr>
            <w:tcW w:w="1686" w:type="pct"/>
            <w:shd w:val="clear" w:color="auto" w:fill="auto"/>
          </w:tcPr>
          <w:p w:rsidR="00C06A86" w:rsidRDefault="00C06A86" w:rsidP="00C06A86">
            <w:pPr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pct"/>
            <w:shd w:val="clear" w:color="auto" w:fill="auto"/>
          </w:tcPr>
          <w:p w:rsidR="00C06A86" w:rsidRDefault="00C06A86" w:rsidP="00C06A86">
            <w:pPr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06A86" w:rsidRPr="00D827D8" w:rsidTr="00C06A86">
        <w:trPr>
          <w:trHeight w:val="3122"/>
        </w:trPr>
        <w:tc>
          <w:tcPr>
            <w:tcW w:w="1720" w:type="pct"/>
            <w:shd w:val="clear" w:color="auto" w:fill="auto"/>
          </w:tcPr>
          <w:p w:rsidR="00C06A86" w:rsidRPr="00C06A86" w:rsidRDefault="00C06A86" w:rsidP="00C06A86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06A86">
              <w:rPr>
                <w:b/>
                <w:bCs/>
                <w:color w:val="000000" w:themeColor="text1"/>
              </w:rPr>
              <w:t>Acquérir les premiers outils mathématiques :</w:t>
            </w:r>
          </w:p>
          <w:p w:rsidR="00C06A86" w:rsidRPr="00C06A86" w:rsidRDefault="00C06A86" w:rsidP="00C06A86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06A86">
              <w:rPr>
                <w:b/>
                <w:bCs/>
                <w:color w:val="000000" w:themeColor="text1"/>
              </w:rPr>
              <w:t xml:space="preserve"> les nombres et leurs utilisations, les formes et grandeurs, les suites organisées</w:t>
            </w:r>
          </w:p>
          <w:p w:rsidR="00C06A86" w:rsidRPr="006E614F" w:rsidRDefault="00C06A86" w:rsidP="00C06A8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 xml:space="preserve">Les outils mis à disposition. </w:t>
            </w:r>
          </w:p>
          <w:p w:rsidR="00C06A86" w:rsidRPr="006E614F" w:rsidRDefault="00C06A86" w:rsidP="00C06A8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La place de la manipulation,</w:t>
            </w:r>
          </w:p>
          <w:p w:rsidR="00C06A86" w:rsidRPr="006E614F" w:rsidRDefault="00C06A86" w:rsidP="00C06A8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La verbalisation des procédures.</w:t>
            </w:r>
          </w:p>
          <w:p w:rsidR="00C06A86" w:rsidRPr="006E614F" w:rsidRDefault="00C06A86" w:rsidP="00C06A8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  <w:lang w:bidi="en-US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Utilisation des notions mathématiques dans d’autres disciplines.</w:t>
            </w:r>
          </w:p>
          <w:p w:rsidR="00C06A86" w:rsidRPr="00C06A86" w:rsidRDefault="00C06A86" w:rsidP="00C06A8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6E614F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Objectif de la séance explicite</w:t>
            </w:r>
            <w:r w:rsidRPr="00C07A05">
              <w:rPr>
                <w:rFonts w:eastAsia="Calibri" w:cs="Times New Roman"/>
                <w:i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:rsidR="00C06A86" w:rsidRDefault="00C06A86" w:rsidP="00C06A86">
            <w:pPr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pct"/>
            <w:shd w:val="clear" w:color="auto" w:fill="auto"/>
          </w:tcPr>
          <w:p w:rsidR="00C06A86" w:rsidRDefault="00C06A86" w:rsidP="00C06A86">
            <w:pPr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AA2CB9" w:rsidRPr="00374555" w:rsidRDefault="00AA2CB9" w:rsidP="00C06A86"/>
    <w:sectPr w:rsidR="00AA2CB9" w:rsidRPr="00374555" w:rsidSect="00C06A86">
      <w:footerReference w:type="default" r:id="rId8"/>
      <w:pgSz w:w="11906" w:h="16838"/>
      <w:pgMar w:top="1440" w:right="284" w:bottom="1440" w:left="851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94" w:rsidRDefault="003A2894">
      <w:pPr>
        <w:spacing w:after="0" w:line="240" w:lineRule="auto"/>
      </w:pPr>
      <w:r>
        <w:separator/>
      </w:r>
    </w:p>
  </w:endnote>
  <w:endnote w:type="continuationSeparator" w:id="0">
    <w:p w:rsidR="003A2894" w:rsidRDefault="003A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884797"/>
      <w:docPartObj>
        <w:docPartGallery w:val="Page Numbers (Top of Page)"/>
        <w:docPartUnique/>
      </w:docPartObj>
    </w:sdtPr>
    <w:sdtEndPr/>
    <w:sdtContent>
      <w:p w:rsidR="00AA2CB9" w:rsidRDefault="00FD052A">
        <w:pPr>
          <w:pStyle w:val="Pieddepage"/>
          <w:jc w:val="right"/>
        </w:pPr>
        <w:r>
          <w:t xml:space="preserve">Page </w:t>
        </w:r>
        <w:r w:rsidR="00B33F8C">
          <w:fldChar w:fldCharType="begin"/>
        </w:r>
        <w:r>
          <w:instrText>PAGE</w:instrText>
        </w:r>
        <w:r w:rsidR="00B33F8C">
          <w:fldChar w:fldCharType="separate"/>
        </w:r>
        <w:r w:rsidR="009336EC">
          <w:t>1</w:t>
        </w:r>
        <w:r w:rsidR="00B33F8C">
          <w:fldChar w:fldCharType="end"/>
        </w:r>
        <w:r>
          <w:t xml:space="preserve"> sur </w:t>
        </w:r>
        <w:r w:rsidR="00B33F8C">
          <w:fldChar w:fldCharType="begin"/>
        </w:r>
        <w:r>
          <w:instrText>NUMPAGES</w:instrText>
        </w:r>
        <w:r w:rsidR="00B33F8C">
          <w:fldChar w:fldCharType="separate"/>
        </w:r>
        <w:r w:rsidR="009336EC">
          <w:t>2</w:t>
        </w:r>
        <w:r w:rsidR="00B33F8C">
          <w:fldChar w:fldCharType="end"/>
        </w:r>
      </w:p>
    </w:sdtContent>
  </w:sdt>
  <w:p w:rsidR="00AA2CB9" w:rsidRDefault="00AA2C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94" w:rsidRDefault="003A2894">
      <w:pPr>
        <w:spacing w:after="0" w:line="240" w:lineRule="auto"/>
      </w:pPr>
      <w:r>
        <w:separator/>
      </w:r>
    </w:p>
  </w:footnote>
  <w:footnote w:type="continuationSeparator" w:id="0">
    <w:p w:rsidR="003A2894" w:rsidRDefault="003A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B37"/>
    <w:multiLevelType w:val="hybridMultilevel"/>
    <w:tmpl w:val="9EFEF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6C38"/>
    <w:multiLevelType w:val="hybridMultilevel"/>
    <w:tmpl w:val="B1160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27DDC"/>
    <w:multiLevelType w:val="multilevel"/>
    <w:tmpl w:val="FAA2C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56C1"/>
    <w:multiLevelType w:val="hybridMultilevel"/>
    <w:tmpl w:val="DD58F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E721C"/>
    <w:multiLevelType w:val="multilevel"/>
    <w:tmpl w:val="FAA2C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9"/>
    <w:rsid w:val="000C1A51"/>
    <w:rsid w:val="001442DC"/>
    <w:rsid w:val="001D778D"/>
    <w:rsid w:val="0020563B"/>
    <w:rsid w:val="00205B7D"/>
    <w:rsid w:val="00215AA1"/>
    <w:rsid w:val="00245CD6"/>
    <w:rsid w:val="002C6CC7"/>
    <w:rsid w:val="00366AC4"/>
    <w:rsid w:val="00374555"/>
    <w:rsid w:val="003A2894"/>
    <w:rsid w:val="004479E3"/>
    <w:rsid w:val="004E6985"/>
    <w:rsid w:val="004F0E52"/>
    <w:rsid w:val="005000A4"/>
    <w:rsid w:val="005170D3"/>
    <w:rsid w:val="00570920"/>
    <w:rsid w:val="005931E6"/>
    <w:rsid w:val="005C38AE"/>
    <w:rsid w:val="006A4962"/>
    <w:rsid w:val="006E614F"/>
    <w:rsid w:val="008512D2"/>
    <w:rsid w:val="008A1FFC"/>
    <w:rsid w:val="009336EC"/>
    <w:rsid w:val="009607B9"/>
    <w:rsid w:val="009B51DF"/>
    <w:rsid w:val="009E0CDD"/>
    <w:rsid w:val="00A33281"/>
    <w:rsid w:val="00A731C0"/>
    <w:rsid w:val="00AA2CB9"/>
    <w:rsid w:val="00B33F8C"/>
    <w:rsid w:val="00C06A86"/>
    <w:rsid w:val="00C07A05"/>
    <w:rsid w:val="00C150F2"/>
    <w:rsid w:val="00C46A61"/>
    <w:rsid w:val="00D827D8"/>
    <w:rsid w:val="00DF6295"/>
    <w:rsid w:val="00E65789"/>
    <w:rsid w:val="00F63345"/>
    <w:rsid w:val="00FD052A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F3A66-AC4C-421A-8AA6-97EA6C31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pPr>
      <w:spacing w:after="200" w:line="276" w:lineRule="auto"/>
    </w:pPr>
    <w:rPr>
      <w:noProof/>
      <w:sz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41CD9"/>
  </w:style>
  <w:style w:type="character" w:customStyle="1" w:styleId="Titre1Car">
    <w:name w:val="Titre 1 Car"/>
    <w:basedOn w:val="Policepardfaut"/>
    <w:link w:val="Titre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Sous-titreCar">
    <w:name w:val="Sous-titre Car"/>
    <w:basedOn w:val="Policepardfaut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ccentuation">
    <w:name w:val="Emphasis"/>
    <w:basedOn w:val="Policepardfaut"/>
    <w:uiPriority w:val="20"/>
    <w:qFormat/>
    <w:rsid w:val="00D1197D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B33F8C"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A5197"/>
  </w:style>
  <w:style w:type="paragraph" w:styleId="Titre">
    <w:name w:val="Title"/>
    <w:basedOn w:val="Normal"/>
    <w:next w:val="Corpsdetexte"/>
    <w:link w:val="TitreCar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Corpsdetexte">
    <w:name w:val="Body Text"/>
    <w:basedOn w:val="Normal"/>
    <w:rsid w:val="00B33F8C"/>
    <w:pPr>
      <w:spacing w:after="140" w:line="288" w:lineRule="auto"/>
    </w:pPr>
  </w:style>
  <w:style w:type="paragraph" w:styleId="Liste">
    <w:name w:val="List"/>
    <w:basedOn w:val="Corpsdetexte"/>
    <w:rsid w:val="00B33F8C"/>
    <w:rPr>
      <w:rFonts w:cs="Ari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Normal"/>
    <w:qFormat/>
    <w:rsid w:val="00B33F8C"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Retraitnormal">
    <w:name w:val="Normal Indent"/>
    <w:basedOn w:val="Normal"/>
    <w:uiPriority w:val="99"/>
    <w:unhideWhenUsed/>
    <w:qFormat/>
    <w:rsid w:val="00841CD9"/>
    <w:pPr>
      <w:ind w:left="720"/>
    </w:pPr>
  </w:style>
  <w:style w:type="paragraph" w:styleId="Sous-titre">
    <w:name w:val="Subtitle"/>
    <w:basedOn w:val="Normal"/>
    <w:next w:val="Normal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519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  <w:rsid w:val="00B33F8C"/>
  </w:style>
  <w:style w:type="table" w:styleId="Grilledutableau">
    <w:name w:val="Table Grid"/>
    <w:basedOn w:val="TableauNormal"/>
    <w:uiPriority w:val="59"/>
    <w:rsid w:val="00B33F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99"/>
    <w:rsid w:val="0020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8422-A499-4FAD-A61C-DBE43D25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 Evreux2</dc:creator>
  <cp:lastModifiedBy>Franck Hippert</cp:lastModifiedBy>
  <cp:revision>2</cp:revision>
  <cp:lastPrinted>2021-05-07T08:39:00Z</cp:lastPrinted>
  <dcterms:created xsi:type="dcterms:W3CDTF">2022-05-24T09:16:00Z</dcterms:created>
  <dcterms:modified xsi:type="dcterms:W3CDTF">2022-05-24T09:16:00Z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de Rouen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