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4022" w:type="dxa"/>
        <w:tblInd w:w="-426" w:type="dxa"/>
        <w:tblLook w:val="04A0" w:firstRow="1" w:lastRow="0" w:firstColumn="1" w:lastColumn="0" w:noHBand="0" w:noVBand="1"/>
      </w:tblPr>
      <w:tblGrid>
        <w:gridCol w:w="3687"/>
        <w:gridCol w:w="3445"/>
        <w:gridCol w:w="3445"/>
        <w:gridCol w:w="3445"/>
      </w:tblGrid>
      <w:tr w:rsidR="00B15DB0" w14:paraId="077510F0" w14:textId="77777777" w:rsidTr="00B15DB0">
        <w:tc>
          <w:tcPr>
            <w:tcW w:w="3687" w:type="dxa"/>
            <w:tcBorders>
              <w:top w:val="nil"/>
              <w:left w:val="nil"/>
            </w:tcBorders>
          </w:tcPr>
          <w:p w14:paraId="6B4E3AEC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45" w:type="dxa"/>
          </w:tcPr>
          <w:p w14:paraId="33374D19" w14:textId="77777777" w:rsidR="00B15DB0" w:rsidRDefault="00B15DB0" w:rsidP="003605DB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6B957825" w14:textId="77777777" w:rsidR="00B15DB0" w:rsidRDefault="00B15DB0" w:rsidP="003605DB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602F08E5" w14:textId="77777777" w:rsidR="00B15DB0" w:rsidRDefault="00B15DB0" w:rsidP="003605DB">
            <w:pPr>
              <w:pStyle w:val="Paragraphedeliste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B0" w14:paraId="529B5FB4" w14:textId="77777777" w:rsidTr="00B15DB0">
        <w:tc>
          <w:tcPr>
            <w:tcW w:w="3687" w:type="dxa"/>
          </w:tcPr>
          <w:p w14:paraId="31176F33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 w:rsidRPr="00B15DB0">
              <w:rPr>
                <w:rFonts w:ascii="Arial" w:hAnsi="Arial" w:cs="Arial"/>
                <w:b/>
                <w:sz w:val="36"/>
                <w:szCs w:val="36"/>
              </w:rPr>
              <w:t>Enfants éloquents avec une bonne syntaxe</w:t>
            </w:r>
          </w:p>
          <w:p w14:paraId="6B11D137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45" w:type="dxa"/>
          </w:tcPr>
          <w:p w14:paraId="25941515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3CF981E6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4AF92208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B0" w14:paraId="35F3C6A0" w14:textId="77777777" w:rsidTr="00B15DB0">
        <w:tc>
          <w:tcPr>
            <w:tcW w:w="3687" w:type="dxa"/>
          </w:tcPr>
          <w:p w14:paraId="2DB34B37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 w:rsidRPr="00B15DB0">
              <w:rPr>
                <w:rFonts w:ascii="Arial" w:hAnsi="Arial" w:cs="Arial"/>
                <w:b/>
                <w:sz w:val="36"/>
                <w:szCs w:val="36"/>
              </w:rPr>
              <w:t>Enfants qui s’expriment peu avec une bonne syntaxe</w:t>
            </w:r>
          </w:p>
        </w:tc>
        <w:tc>
          <w:tcPr>
            <w:tcW w:w="3445" w:type="dxa"/>
          </w:tcPr>
          <w:p w14:paraId="52595A1E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48E30245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47DAF4F2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B0" w14:paraId="21DDF807" w14:textId="77777777" w:rsidTr="00B15DB0">
        <w:tc>
          <w:tcPr>
            <w:tcW w:w="3687" w:type="dxa"/>
          </w:tcPr>
          <w:p w14:paraId="6417B261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 w:rsidRPr="00B15DB0">
              <w:rPr>
                <w:rFonts w:ascii="Arial" w:hAnsi="Arial" w:cs="Arial"/>
                <w:b/>
                <w:sz w:val="36"/>
                <w:szCs w:val="36"/>
              </w:rPr>
              <w:t>Enfants éloquents avec une syntaxe faible</w:t>
            </w:r>
          </w:p>
          <w:p w14:paraId="7C230D4C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45" w:type="dxa"/>
          </w:tcPr>
          <w:p w14:paraId="67C2298C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1EC0D354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6677ED78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B0" w14:paraId="247EA9CB" w14:textId="77777777" w:rsidTr="00B15DB0">
        <w:tc>
          <w:tcPr>
            <w:tcW w:w="3687" w:type="dxa"/>
          </w:tcPr>
          <w:p w14:paraId="5B80D971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 w:rsidRPr="00B15DB0">
              <w:rPr>
                <w:rFonts w:ascii="Arial" w:hAnsi="Arial" w:cs="Arial"/>
                <w:b/>
                <w:sz w:val="36"/>
                <w:szCs w:val="36"/>
              </w:rPr>
              <w:t>Enfants qui s’expriment peu avec une syntaxe faible</w:t>
            </w:r>
          </w:p>
        </w:tc>
        <w:tc>
          <w:tcPr>
            <w:tcW w:w="3445" w:type="dxa"/>
          </w:tcPr>
          <w:p w14:paraId="7922A707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416EB5B9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4F3E4F8D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DB0" w14:paraId="7055FEBE" w14:textId="77777777" w:rsidTr="00B15DB0">
        <w:tc>
          <w:tcPr>
            <w:tcW w:w="3687" w:type="dxa"/>
          </w:tcPr>
          <w:p w14:paraId="2A4494DC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  <w:r w:rsidRPr="00B15DB0">
              <w:rPr>
                <w:rFonts w:ascii="Arial" w:hAnsi="Arial" w:cs="Arial"/>
                <w:b/>
                <w:sz w:val="36"/>
                <w:szCs w:val="36"/>
              </w:rPr>
              <w:t>Enfants qui ne s’expriment pas</w:t>
            </w:r>
          </w:p>
          <w:p w14:paraId="240F73AC" w14:textId="77777777" w:rsidR="00B15DB0" w:rsidRPr="00B15DB0" w:rsidRDefault="00B15DB0" w:rsidP="003605DB">
            <w:pPr>
              <w:pStyle w:val="Paragraphedeliste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3445" w:type="dxa"/>
          </w:tcPr>
          <w:p w14:paraId="7FD5465A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33F8E5BB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14:paraId="6E91F44C" w14:textId="77777777" w:rsidR="00B15DB0" w:rsidRDefault="00B15DB0" w:rsidP="003605DB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AB809" w14:textId="77777777" w:rsidR="00D127BD" w:rsidRDefault="0016508E"/>
    <w:sectPr w:rsidR="00D127BD" w:rsidSect="00B15D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B0"/>
    <w:rsid w:val="0016508E"/>
    <w:rsid w:val="001A2470"/>
    <w:rsid w:val="00914F64"/>
    <w:rsid w:val="00B15DB0"/>
    <w:rsid w:val="00B237E9"/>
    <w:rsid w:val="00BC0E8A"/>
    <w:rsid w:val="00DD2A8D"/>
    <w:rsid w:val="00EA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ADC8"/>
  <w15:chartTrackingRefBased/>
  <w15:docId w15:val="{5D7ADC17-B067-4813-A136-07C88A5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B15D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Vincent Maryline</cp:lastModifiedBy>
  <cp:revision>2</cp:revision>
  <dcterms:created xsi:type="dcterms:W3CDTF">2024-07-01T14:47:00Z</dcterms:created>
  <dcterms:modified xsi:type="dcterms:W3CDTF">2024-07-01T14:47:00Z</dcterms:modified>
</cp:coreProperties>
</file>